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7A" w:rsidRPr="00956F7A" w:rsidRDefault="00956F7A" w:rsidP="00956F7A">
      <w:pPr>
        <w:pStyle w:val="NormalnyWeb"/>
        <w:rPr>
          <w:color w:val="000000"/>
          <w:sz w:val="28"/>
          <w:szCs w:val="28"/>
        </w:rPr>
      </w:pPr>
      <w:r w:rsidRPr="00956F7A">
        <w:rPr>
          <w:color w:val="000000"/>
          <w:sz w:val="28"/>
          <w:szCs w:val="28"/>
        </w:rPr>
        <w:t>GEOGRAFIA 7 A</w:t>
      </w:r>
    </w:p>
    <w:p w:rsidR="00956F7A" w:rsidRPr="00956F7A" w:rsidRDefault="00956F7A" w:rsidP="00956F7A">
      <w:pPr>
        <w:pStyle w:val="NormalnyWeb"/>
        <w:rPr>
          <w:color w:val="000000"/>
          <w:sz w:val="28"/>
          <w:szCs w:val="28"/>
        </w:rPr>
      </w:pPr>
      <w:r w:rsidRPr="00956F7A">
        <w:rPr>
          <w:color w:val="000000"/>
          <w:sz w:val="28"/>
          <w:szCs w:val="28"/>
        </w:rPr>
        <w:t>Zajęcia zgodnie z planem danej klasy w dniach: 30.03.2020 – 3.04.2020</w:t>
      </w:r>
    </w:p>
    <w:p w:rsidR="00956F7A" w:rsidRPr="00956F7A" w:rsidRDefault="00956F7A" w:rsidP="00956F7A">
      <w:pPr>
        <w:pStyle w:val="NormalnyWeb"/>
        <w:rPr>
          <w:sz w:val="28"/>
          <w:szCs w:val="28"/>
        </w:rPr>
      </w:pPr>
      <w:r w:rsidRPr="00956F7A">
        <w:rPr>
          <w:sz w:val="28"/>
          <w:szCs w:val="28"/>
        </w:rPr>
        <w:t>Temat: Produkcja roślinna i zwierzęca</w:t>
      </w:r>
    </w:p>
    <w:p w:rsidR="00956F7A" w:rsidRPr="00956F7A" w:rsidRDefault="00956F7A" w:rsidP="00956F7A">
      <w:pPr>
        <w:pStyle w:val="NormalnyWeb"/>
        <w:rPr>
          <w:color w:val="000000"/>
          <w:sz w:val="28"/>
          <w:szCs w:val="28"/>
        </w:rPr>
      </w:pPr>
      <w:r w:rsidRPr="00956F7A">
        <w:rPr>
          <w:color w:val="000000"/>
          <w:sz w:val="28"/>
          <w:szCs w:val="28"/>
        </w:rPr>
        <w:t>Część teoretyczna: P</w:t>
      </w:r>
      <w:r w:rsidRPr="00956F7A">
        <w:rPr>
          <w:color w:val="000000"/>
          <w:sz w:val="28"/>
          <w:szCs w:val="28"/>
        </w:rPr>
        <w:t>odręcznik do geografii, str. 128 – 133</w:t>
      </w:r>
    </w:p>
    <w:p w:rsidR="00956F7A" w:rsidRPr="00956F7A" w:rsidRDefault="00956F7A" w:rsidP="00956F7A">
      <w:pPr>
        <w:pStyle w:val="NormalnyWeb"/>
        <w:rPr>
          <w:color w:val="000000"/>
          <w:sz w:val="28"/>
          <w:szCs w:val="28"/>
        </w:rPr>
      </w:pPr>
      <w:r w:rsidRPr="00956F7A">
        <w:rPr>
          <w:color w:val="000000"/>
          <w:sz w:val="28"/>
          <w:szCs w:val="28"/>
        </w:rPr>
        <w:t>Część praktyczna: Zapoznanie z</w:t>
      </w:r>
      <w:r>
        <w:rPr>
          <w:color w:val="000000"/>
          <w:sz w:val="28"/>
          <w:szCs w:val="28"/>
        </w:rPr>
        <w:t xml:space="preserve"> tematem w podręczniku, </w:t>
      </w:r>
      <w:r w:rsidRPr="00956F7A">
        <w:rPr>
          <w:color w:val="000000"/>
          <w:sz w:val="28"/>
          <w:szCs w:val="28"/>
        </w:rPr>
        <w:t>przygotowanie odpowiedzi ustnej na dany temat.</w:t>
      </w:r>
    </w:p>
    <w:p w:rsidR="00956F7A" w:rsidRPr="00956F7A" w:rsidRDefault="00956F7A" w:rsidP="00956F7A">
      <w:pPr>
        <w:pStyle w:val="NormalnyWeb"/>
        <w:rPr>
          <w:color w:val="000000"/>
          <w:sz w:val="28"/>
          <w:szCs w:val="28"/>
        </w:rPr>
      </w:pPr>
      <w:r w:rsidRPr="00956F7A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956F7A" w:rsidRPr="00956F7A" w:rsidRDefault="00956F7A" w:rsidP="000D646F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956F7A">
        <w:rPr>
          <w:rFonts w:ascii="Times New Roman" w:hAnsi="Times New Roman" w:cs="Times New Roman"/>
          <w:color w:val="00B050"/>
          <w:sz w:val="28"/>
          <w:szCs w:val="28"/>
        </w:rPr>
        <w:t>Witam.</w:t>
      </w:r>
    </w:p>
    <w:p w:rsidR="000D646F" w:rsidRPr="00956F7A" w:rsidRDefault="000D646F" w:rsidP="000D646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56F7A">
        <w:rPr>
          <w:rFonts w:ascii="Times New Roman" w:hAnsi="Times New Roman" w:cs="Times New Roman"/>
          <w:b/>
          <w:color w:val="FF0000"/>
          <w:sz w:val="28"/>
          <w:szCs w:val="28"/>
        </w:rPr>
        <w:t>Temat: Produkcja roślinna i zwierzęca</w:t>
      </w:r>
    </w:p>
    <w:p w:rsidR="000D646F" w:rsidRPr="00956F7A" w:rsidRDefault="000D646F" w:rsidP="000D646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6F7A">
        <w:rPr>
          <w:rFonts w:ascii="Times New Roman" w:hAnsi="Times New Roman" w:cs="Times New Roman"/>
          <w:b/>
          <w:sz w:val="28"/>
          <w:szCs w:val="28"/>
          <w:u w:val="single"/>
        </w:rPr>
        <w:t>Zadania do realizacji:</w:t>
      </w:r>
    </w:p>
    <w:p w:rsidR="000D646F" w:rsidRPr="00956F7A" w:rsidRDefault="000D646F" w:rsidP="000D646F">
      <w:pPr>
        <w:numPr>
          <w:ilvl w:val="0"/>
          <w:numId w:val="1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>Przeczytaj tekst w podręczniku str. 131 – 133.</w:t>
      </w:r>
    </w:p>
    <w:p w:rsidR="000D646F" w:rsidRPr="00956F7A" w:rsidRDefault="000D646F" w:rsidP="000D646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 xml:space="preserve">Zagadnienia </w:t>
      </w:r>
      <w:r w:rsidR="009D78DC" w:rsidRPr="00956F7A">
        <w:rPr>
          <w:rFonts w:ascii="Times New Roman" w:hAnsi="Times New Roman" w:cs="Times New Roman"/>
          <w:b/>
          <w:sz w:val="28"/>
          <w:szCs w:val="28"/>
        </w:rPr>
        <w:t xml:space="preserve">uzupełniające </w:t>
      </w:r>
      <w:r w:rsidRPr="00956F7A">
        <w:rPr>
          <w:rFonts w:ascii="Times New Roman" w:hAnsi="Times New Roman" w:cs="Times New Roman"/>
          <w:b/>
          <w:sz w:val="28"/>
          <w:szCs w:val="28"/>
        </w:rPr>
        <w:t>do tematu.</w:t>
      </w:r>
    </w:p>
    <w:p w:rsidR="000D646F" w:rsidRPr="00956F7A" w:rsidRDefault="000D646F" w:rsidP="000D646F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:rsidR="000D646F" w:rsidRPr="00956F7A" w:rsidRDefault="009D78DC" w:rsidP="000D646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>Struktura</w:t>
      </w:r>
      <w:r w:rsidR="000D646F" w:rsidRPr="00956F7A">
        <w:rPr>
          <w:rFonts w:ascii="Times New Roman" w:hAnsi="Times New Roman" w:cs="Times New Roman"/>
          <w:b/>
          <w:sz w:val="28"/>
          <w:szCs w:val="28"/>
        </w:rPr>
        <w:t xml:space="preserve"> użytkowania ziemi w Polsce.</w:t>
      </w:r>
    </w:p>
    <w:p w:rsidR="000D646F" w:rsidRPr="00956F7A" w:rsidRDefault="000D646F" w:rsidP="000D646F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9498" w:type="dxa"/>
        <w:tblInd w:w="108" w:type="dxa"/>
        <w:tblLook w:val="04A0" w:firstRow="1" w:lastRow="0" w:firstColumn="1" w:lastColumn="0" w:noHBand="0" w:noVBand="1"/>
      </w:tblPr>
      <w:tblGrid>
        <w:gridCol w:w="3873"/>
        <w:gridCol w:w="2790"/>
        <w:gridCol w:w="2835"/>
      </w:tblGrid>
      <w:tr w:rsidR="000D646F" w:rsidRPr="00956F7A" w:rsidTr="001B174E">
        <w:tc>
          <w:tcPr>
            <w:tcW w:w="3873" w:type="dxa"/>
          </w:tcPr>
          <w:p w:rsidR="000D646F" w:rsidRPr="00956F7A" w:rsidRDefault="000D646F" w:rsidP="001B174E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Polska</w:t>
            </w:r>
          </w:p>
        </w:tc>
        <w:tc>
          <w:tcPr>
            <w:tcW w:w="2835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Świat</w:t>
            </w:r>
          </w:p>
        </w:tc>
      </w:tr>
      <w:tr w:rsidR="000D646F" w:rsidRPr="00956F7A" w:rsidTr="001B174E">
        <w:tc>
          <w:tcPr>
            <w:tcW w:w="3873" w:type="dxa"/>
          </w:tcPr>
          <w:p w:rsidR="000D646F" w:rsidRPr="00956F7A" w:rsidRDefault="000D646F" w:rsidP="001B174E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Użytki rolne</w:t>
            </w:r>
          </w:p>
        </w:tc>
        <w:tc>
          <w:tcPr>
            <w:tcW w:w="2790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60%</w:t>
            </w:r>
          </w:p>
        </w:tc>
        <w:tc>
          <w:tcPr>
            <w:tcW w:w="2835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38%</w:t>
            </w:r>
          </w:p>
        </w:tc>
      </w:tr>
      <w:tr w:rsidR="000D646F" w:rsidRPr="00956F7A" w:rsidTr="001B174E">
        <w:tc>
          <w:tcPr>
            <w:tcW w:w="3873" w:type="dxa"/>
          </w:tcPr>
          <w:p w:rsidR="000D646F" w:rsidRPr="00956F7A" w:rsidRDefault="000D646F" w:rsidP="000D646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grunty orne</w:t>
            </w:r>
          </w:p>
        </w:tc>
        <w:tc>
          <w:tcPr>
            <w:tcW w:w="2790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45%</w:t>
            </w:r>
          </w:p>
        </w:tc>
        <w:tc>
          <w:tcPr>
            <w:tcW w:w="2835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11%</w:t>
            </w:r>
          </w:p>
        </w:tc>
      </w:tr>
      <w:tr w:rsidR="000D646F" w:rsidRPr="00956F7A" w:rsidTr="001B174E">
        <w:tc>
          <w:tcPr>
            <w:tcW w:w="3873" w:type="dxa"/>
          </w:tcPr>
          <w:p w:rsidR="000D646F" w:rsidRPr="00956F7A" w:rsidRDefault="000D646F" w:rsidP="000D646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użytki zielone</w:t>
            </w:r>
          </w:p>
        </w:tc>
        <w:tc>
          <w:tcPr>
            <w:tcW w:w="2790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14%</w:t>
            </w:r>
          </w:p>
        </w:tc>
        <w:tc>
          <w:tcPr>
            <w:tcW w:w="2835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26%</w:t>
            </w:r>
          </w:p>
        </w:tc>
      </w:tr>
      <w:tr w:rsidR="000D646F" w:rsidRPr="00956F7A" w:rsidTr="001B174E">
        <w:tc>
          <w:tcPr>
            <w:tcW w:w="3873" w:type="dxa"/>
          </w:tcPr>
          <w:p w:rsidR="000D646F" w:rsidRPr="00956F7A" w:rsidRDefault="000D646F" w:rsidP="000D646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sady</w:t>
            </w:r>
          </w:p>
        </w:tc>
        <w:tc>
          <w:tcPr>
            <w:tcW w:w="2790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1%</w:t>
            </w:r>
          </w:p>
        </w:tc>
        <w:tc>
          <w:tcPr>
            <w:tcW w:w="2835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1,3%</w:t>
            </w:r>
          </w:p>
        </w:tc>
      </w:tr>
      <w:tr w:rsidR="000D646F" w:rsidRPr="00956F7A" w:rsidTr="001B174E">
        <w:tc>
          <w:tcPr>
            <w:tcW w:w="3873" w:type="dxa"/>
          </w:tcPr>
          <w:p w:rsidR="000D646F" w:rsidRPr="00956F7A" w:rsidRDefault="000D646F" w:rsidP="001B174E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Lasy</w:t>
            </w:r>
          </w:p>
        </w:tc>
        <w:tc>
          <w:tcPr>
            <w:tcW w:w="2790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30%</w:t>
            </w:r>
          </w:p>
        </w:tc>
        <w:tc>
          <w:tcPr>
            <w:tcW w:w="2835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31%</w:t>
            </w:r>
          </w:p>
        </w:tc>
      </w:tr>
      <w:tr w:rsidR="000D646F" w:rsidRPr="00956F7A" w:rsidTr="001B174E">
        <w:tc>
          <w:tcPr>
            <w:tcW w:w="3873" w:type="dxa"/>
          </w:tcPr>
          <w:p w:rsidR="000D646F" w:rsidRPr="00956F7A" w:rsidRDefault="000D646F" w:rsidP="001B174E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Pozostałe grunty i nieużytki</w:t>
            </w:r>
          </w:p>
        </w:tc>
        <w:tc>
          <w:tcPr>
            <w:tcW w:w="2790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10%</w:t>
            </w:r>
          </w:p>
        </w:tc>
        <w:tc>
          <w:tcPr>
            <w:tcW w:w="2835" w:type="dxa"/>
          </w:tcPr>
          <w:p w:rsidR="000D646F" w:rsidRPr="00956F7A" w:rsidRDefault="000D646F" w:rsidP="001B174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F7A">
              <w:rPr>
                <w:rFonts w:ascii="Times New Roman" w:hAnsi="Times New Roman" w:cs="Times New Roman"/>
                <w:b/>
                <w:sz w:val="28"/>
                <w:szCs w:val="28"/>
              </w:rPr>
              <w:t>31%</w:t>
            </w:r>
          </w:p>
        </w:tc>
      </w:tr>
    </w:tbl>
    <w:p w:rsidR="000D646F" w:rsidRPr="00956F7A" w:rsidRDefault="000D646F" w:rsidP="000D646F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0D646F" w:rsidRPr="00956F7A" w:rsidRDefault="009D78DC" w:rsidP="000D646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>P</w:t>
      </w:r>
      <w:r w:rsidR="000D646F" w:rsidRPr="00956F7A">
        <w:rPr>
          <w:rFonts w:ascii="Times New Roman" w:hAnsi="Times New Roman" w:cs="Times New Roman"/>
          <w:b/>
          <w:sz w:val="28"/>
          <w:szCs w:val="28"/>
        </w:rPr>
        <w:t>odział roślin uprawnych.</w:t>
      </w:r>
    </w:p>
    <w:tbl>
      <w:tblPr>
        <w:tblW w:w="179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70"/>
      </w:tblGrid>
      <w:tr w:rsidR="000D646F" w:rsidRPr="00956F7A" w:rsidTr="001B174E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D646F" w:rsidRPr="00956F7A" w:rsidRDefault="000D646F" w:rsidP="000D646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pl-PL"/>
              </w:rPr>
              <w:t>Rośliny przemysłowe</w:t>
            </w:r>
          </w:p>
          <w:p w:rsidR="000D646F" w:rsidRPr="00956F7A" w:rsidRDefault="000D646F" w:rsidP="000D646F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rośliny oleiste (rzepak , słonecznik, oliwka )</w:t>
            </w:r>
            <w:bookmarkStart w:id="0" w:name="_GoBack"/>
            <w:bookmarkEnd w:id="0"/>
          </w:p>
          <w:p w:rsidR="000D646F" w:rsidRPr="00956F7A" w:rsidRDefault="000D646F" w:rsidP="000D646F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rośliny włókniste (len , konopie, bawełna )</w:t>
            </w:r>
          </w:p>
          <w:p w:rsidR="000D646F" w:rsidRPr="00956F7A" w:rsidRDefault="000D646F" w:rsidP="000D646F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rośliny specjalne (tytoń , chmiel, wiklina )</w:t>
            </w:r>
          </w:p>
          <w:p w:rsidR="000D646F" w:rsidRPr="00956F7A" w:rsidRDefault="000D646F" w:rsidP="000D646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pl-PL"/>
              </w:rPr>
              <w:t>Rośliny spożywcze</w:t>
            </w:r>
          </w:p>
          <w:p w:rsidR="000D646F" w:rsidRPr="00956F7A" w:rsidRDefault="000D646F" w:rsidP="000D646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zbożowe (żyto, pszenica, owies )</w:t>
            </w:r>
          </w:p>
          <w:p w:rsidR="000D646F" w:rsidRPr="00956F7A" w:rsidRDefault="000D646F" w:rsidP="000D646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strączkowe (bób, ciecierzyca, fasola )</w:t>
            </w:r>
          </w:p>
          <w:p w:rsidR="000D646F" w:rsidRPr="00956F7A" w:rsidRDefault="000D646F" w:rsidP="000D646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okopowe (marchew, rzepa, ziemniak )</w:t>
            </w:r>
          </w:p>
          <w:p w:rsidR="000D646F" w:rsidRPr="00956F7A" w:rsidRDefault="000D646F" w:rsidP="000D646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956F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lastRenderedPageBreak/>
              <w:t>pastewne (trawy, koniczyna , łubin )</w:t>
            </w:r>
          </w:p>
        </w:tc>
      </w:tr>
    </w:tbl>
    <w:p w:rsidR="000D646F" w:rsidRPr="00956F7A" w:rsidRDefault="000D646F" w:rsidP="00956F7A">
      <w:pPr>
        <w:rPr>
          <w:rFonts w:ascii="Times New Roman" w:hAnsi="Times New Roman" w:cs="Times New Roman"/>
          <w:b/>
          <w:sz w:val="28"/>
          <w:szCs w:val="28"/>
        </w:rPr>
      </w:pPr>
    </w:p>
    <w:p w:rsidR="000D646F" w:rsidRPr="00956F7A" w:rsidRDefault="00662D62" w:rsidP="000D646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>Struktura</w:t>
      </w:r>
      <w:r w:rsidR="000D646F" w:rsidRPr="00956F7A">
        <w:rPr>
          <w:rFonts w:ascii="Times New Roman" w:hAnsi="Times New Roman" w:cs="Times New Roman"/>
          <w:b/>
          <w:sz w:val="28"/>
          <w:szCs w:val="28"/>
        </w:rPr>
        <w:t xml:space="preserve"> powierzchni upraw w Polsce.</w:t>
      </w:r>
    </w:p>
    <w:p w:rsidR="000D646F" w:rsidRPr="00956F7A" w:rsidRDefault="000D646F" w:rsidP="000D646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>zboża 71% (dominuje pszenica)</w:t>
      </w:r>
    </w:p>
    <w:p w:rsidR="000D646F" w:rsidRPr="00956F7A" w:rsidRDefault="000D646F" w:rsidP="000D646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>ziemniaki 3%</w:t>
      </w:r>
    </w:p>
    <w:p w:rsidR="000D646F" w:rsidRPr="00956F7A" w:rsidRDefault="000D646F" w:rsidP="000D646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>rzepak 9%</w:t>
      </w:r>
    </w:p>
    <w:p w:rsidR="000D646F" w:rsidRPr="00956F7A" w:rsidRDefault="000D646F" w:rsidP="009D78DC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>Od kilku lat zmniejsza się w Polsce powierzchnia upraw a coraz wyższe są plony i zbiory wielu roślin.</w:t>
      </w:r>
    </w:p>
    <w:p w:rsidR="00662D62" w:rsidRPr="00956F7A" w:rsidRDefault="000D646F" w:rsidP="009D78DC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 xml:space="preserve">Pszenica, buraki cukrowe i rzepak uprawiane są w rejonach występowania żyznych gleb.  </w:t>
      </w:r>
    </w:p>
    <w:p w:rsidR="000D646F" w:rsidRPr="00956F7A" w:rsidRDefault="000D646F" w:rsidP="00662D62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956F7A">
        <w:rPr>
          <w:rFonts w:ascii="Times New Roman" w:hAnsi="Times New Roman" w:cs="Times New Roman"/>
          <w:b/>
          <w:sz w:val="28"/>
          <w:szCs w:val="28"/>
        </w:rPr>
        <w:t xml:space="preserve">Ziemniaki i żyto maja mniejsze wymagania glebowe. </w:t>
      </w:r>
    </w:p>
    <w:p w:rsidR="00956F7A" w:rsidRDefault="00956F7A" w:rsidP="00C34DD0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:rsidR="00C34DD0" w:rsidRPr="00956F7A" w:rsidRDefault="00C34DD0" w:rsidP="00C34DD0">
      <w:pPr>
        <w:pStyle w:val="Akapitzlist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956F7A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Praca domowa </w:t>
      </w:r>
    </w:p>
    <w:p w:rsidR="00C34DD0" w:rsidRPr="00956F7A" w:rsidRDefault="00C34DD0" w:rsidP="00C34DD0">
      <w:pPr>
        <w:pStyle w:val="Akapitzlist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C34DD0" w:rsidRPr="00956F7A" w:rsidRDefault="00956F7A" w:rsidP="00C34DD0">
      <w:pPr>
        <w:pStyle w:val="Akapitzlist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Przygotuj na następną lekcję </w:t>
      </w:r>
      <w:r w:rsidR="00C34DD0" w:rsidRPr="00956F7A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odpowiedzi 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ustne do poniższych zagadnień:</w:t>
      </w:r>
    </w:p>
    <w:p w:rsidR="00C34DD0" w:rsidRPr="00956F7A" w:rsidRDefault="00C34DD0" w:rsidP="00C34DD0">
      <w:pPr>
        <w:pStyle w:val="Akapitzlist"/>
        <w:numPr>
          <w:ilvl w:val="1"/>
          <w:numId w:val="7"/>
        </w:numP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956F7A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Na podstawie wykresu str. 128 przedstaw strukturę użytkowania ziemi w Polsce.</w:t>
      </w:r>
    </w:p>
    <w:p w:rsidR="00C34DD0" w:rsidRDefault="00C34DD0" w:rsidP="00C34DD0">
      <w:pPr>
        <w:pStyle w:val="Akapitzlist"/>
        <w:numPr>
          <w:ilvl w:val="1"/>
          <w:numId w:val="7"/>
        </w:numP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956F7A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Na podstawie map w podręczniku str. 132 wskaż główne obszary hodowli bydła i trzody chlewnej. </w:t>
      </w:r>
    </w:p>
    <w:p w:rsidR="00956F7A" w:rsidRDefault="00956F7A" w:rsidP="00956F7A">
      <w:pPr>
        <w:pStyle w:val="Akapitzlist"/>
        <w:ind w:left="1440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956F7A" w:rsidRPr="00956F7A" w:rsidRDefault="00956F7A" w:rsidP="00956F7A">
      <w:pPr>
        <w:pStyle w:val="Akapitzlist"/>
        <w:numPr>
          <w:ilvl w:val="1"/>
          <w:numId w:val="7"/>
        </w:numP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956F7A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Wykonaj kartę pracy z tematu poprzedniego ,,Produkcja zwierzęca”. Karta pracy znajduje się na stron</w:t>
      </w:r>
      <w:r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ie szkoły ,,warunki rozwoju rolnictwa</w:t>
      </w:r>
      <w:r w:rsidRPr="00956F7A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”.  Oczywiście, jeżeli ktoś jeszcze nie  uzupełnił i nie wysłał karty. Czas odesłania do końca tygodnia</w:t>
      </w:r>
    </w:p>
    <w:p w:rsidR="00C34DD0" w:rsidRPr="00956F7A" w:rsidRDefault="00C34DD0" w:rsidP="00C34DD0">
      <w:pPr>
        <w:pStyle w:val="Akapitzlist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C34DD0" w:rsidRPr="00956F7A" w:rsidRDefault="00956F7A" w:rsidP="00956F7A">
      <w:pPr>
        <w:pStyle w:val="Akapitzlist"/>
        <w:jc w:val="right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956F7A">
        <w:rPr>
          <w:rFonts w:ascii="Times New Roman" w:hAnsi="Times New Roman" w:cs="Times New Roman"/>
          <w:b/>
          <w:color w:val="00B050"/>
          <w:sz w:val="28"/>
          <w:szCs w:val="28"/>
        </w:rPr>
        <w:t>Powodzenia</w:t>
      </w:r>
    </w:p>
    <w:sectPr w:rsidR="00C34DD0" w:rsidRPr="00956F7A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7A5"/>
    <w:multiLevelType w:val="hybridMultilevel"/>
    <w:tmpl w:val="70ACEE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B51D1D"/>
    <w:multiLevelType w:val="hybridMultilevel"/>
    <w:tmpl w:val="7C66F4FE"/>
    <w:lvl w:ilvl="0" w:tplc="59A43F62">
      <w:start w:val="1"/>
      <w:numFmt w:val="decimal"/>
      <w:lvlText w:val="%1."/>
      <w:lvlJc w:val="left"/>
      <w:pPr>
        <w:ind w:left="1080" w:hanging="720"/>
      </w:pPr>
      <w:rPr>
        <w:rFonts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15E28"/>
    <w:multiLevelType w:val="hybridMultilevel"/>
    <w:tmpl w:val="FFF4CDF8"/>
    <w:lvl w:ilvl="0" w:tplc="5AA26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592955"/>
    <w:multiLevelType w:val="multilevel"/>
    <w:tmpl w:val="975C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B33D6"/>
    <w:multiLevelType w:val="multilevel"/>
    <w:tmpl w:val="785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70C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295369"/>
    <w:multiLevelType w:val="hybridMultilevel"/>
    <w:tmpl w:val="48426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411A9"/>
    <w:multiLevelType w:val="hybridMultilevel"/>
    <w:tmpl w:val="AC280BE2"/>
    <w:lvl w:ilvl="0" w:tplc="523C5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6F"/>
    <w:rsid w:val="000D646F"/>
    <w:rsid w:val="001757E4"/>
    <w:rsid w:val="00662D62"/>
    <w:rsid w:val="00956F7A"/>
    <w:rsid w:val="009D78DC"/>
    <w:rsid w:val="00BB342A"/>
    <w:rsid w:val="00C3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2020-03-29T17:32:00Z</dcterms:created>
  <dcterms:modified xsi:type="dcterms:W3CDTF">2020-03-30T08:49:00Z</dcterms:modified>
</cp:coreProperties>
</file>